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0456E" w14:textId="77777777" w:rsidR="000A00DF" w:rsidRPr="00FB3FE6" w:rsidRDefault="000A00DF" w:rsidP="000A00DF">
      <w:pPr>
        <w:pStyle w:val="Akapitzlist"/>
        <w:spacing w:after="169" w:line="259" w:lineRule="auto"/>
        <w:ind w:left="0" w:right="0" w:firstLine="0"/>
        <w:jc w:val="right"/>
      </w:pPr>
      <w:r w:rsidRPr="00FB3FE6">
        <w:t>Załącznik nr 3</w:t>
      </w:r>
    </w:p>
    <w:p w14:paraId="74B44FB8" w14:textId="77777777" w:rsidR="000A00DF" w:rsidRPr="00FB3FE6" w:rsidRDefault="000A00DF" w:rsidP="000A00DF">
      <w:pPr>
        <w:pStyle w:val="Akapitzlist"/>
        <w:spacing w:after="169" w:line="259" w:lineRule="auto"/>
        <w:ind w:left="0" w:right="0" w:firstLine="0"/>
        <w:jc w:val="right"/>
      </w:pPr>
      <w:r w:rsidRPr="00FB3FE6">
        <w:t>do Zarządzenia nr 19/2024</w:t>
      </w:r>
    </w:p>
    <w:p w14:paraId="44633FFA" w14:textId="77777777" w:rsidR="000A00DF" w:rsidRPr="00FB3FE6" w:rsidRDefault="000A00DF" w:rsidP="000A00DF">
      <w:pPr>
        <w:pStyle w:val="Akapitzlist"/>
        <w:spacing w:after="169" w:line="259" w:lineRule="auto"/>
        <w:ind w:left="0" w:right="0" w:firstLine="0"/>
        <w:jc w:val="right"/>
      </w:pPr>
      <w:r w:rsidRPr="00FB3FE6">
        <w:t>Prezesa i Dyrektora Sądu Okręgowego w Bydgoszczy</w:t>
      </w:r>
    </w:p>
    <w:p w14:paraId="2E9A36A8" w14:textId="4BB12EE8" w:rsidR="000A00DF" w:rsidRPr="00FB3FE6" w:rsidRDefault="000A00DF" w:rsidP="000A00DF">
      <w:pPr>
        <w:pStyle w:val="Akapitzlist"/>
        <w:spacing w:after="169" w:line="259" w:lineRule="auto"/>
        <w:ind w:left="0" w:right="0" w:firstLine="0"/>
        <w:jc w:val="right"/>
      </w:pPr>
      <w:r w:rsidRPr="00FB3FE6">
        <w:t>z dnia 2</w:t>
      </w:r>
      <w:r w:rsidR="00B9582D">
        <w:t>8</w:t>
      </w:r>
      <w:r w:rsidRPr="00FB3FE6">
        <w:t xml:space="preserve"> października 2024 r.</w:t>
      </w:r>
    </w:p>
    <w:p w14:paraId="6D2FA6E4" w14:textId="77777777" w:rsidR="000A00DF" w:rsidRDefault="000A00DF" w:rsidP="000A00DF">
      <w:pPr>
        <w:pStyle w:val="Akapitzlist"/>
        <w:spacing w:after="169" w:line="259" w:lineRule="auto"/>
        <w:ind w:left="0" w:right="0" w:firstLine="0"/>
        <w:rPr>
          <w:sz w:val="24"/>
          <w:szCs w:val="24"/>
        </w:rPr>
      </w:pPr>
    </w:p>
    <w:p w14:paraId="58226D31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right"/>
        <w:rPr>
          <w:i/>
        </w:rPr>
      </w:pPr>
      <w:r>
        <w:rPr>
          <w:sz w:val="24"/>
          <w:szCs w:val="24"/>
        </w:rPr>
        <w:t>…………………………..</w:t>
      </w:r>
      <w:r>
        <w:rPr>
          <w:sz w:val="24"/>
          <w:szCs w:val="24"/>
        </w:rPr>
        <w:br/>
      </w:r>
      <w:r w:rsidRPr="00CA2ACF">
        <w:rPr>
          <w:i/>
        </w:rPr>
        <w:t>(miejscowość, data)</w:t>
      </w:r>
    </w:p>
    <w:p w14:paraId="3BC3CE16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right"/>
        <w:rPr>
          <w:sz w:val="24"/>
          <w:szCs w:val="24"/>
        </w:rPr>
      </w:pPr>
    </w:p>
    <w:p w14:paraId="61C6014D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Pan/Pani</w:t>
      </w:r>
    </w:p>
    <w:p w14:paraId="042CC29D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</w:p>
    <w:p w14:paraId="4432BA21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br/>
      </w:r>
      <w:r w:rsidRPr="00CA2ACF">
        <w:rPr>
          <w:i/>
          <w:sz w:val="24"/>
          <w:szCs w:val="24"/>
        </w:rPr>
        <w:t>(imię i nazwisko)</w:t>
      </w:r>
    </w:p>
    <w:p w14:paraId="691B6D8F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</w:p>
    <w:p w14:paraId="5C470487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br/>
      </w:r>
      <w:r w:rsidRPr="00D42649">
        <w:rPr>
          <w:i/>
          <w:sz w:val="24"/>
          <w:szCs w:val="24"/>
        </w:rPr>
        <w:t>(dane do kontaktu)</w:t>
      </w:r>
    </w:p>
    <w:p w14:paraId="2B85995E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</w:p>
    <w:p w14:paraId="3F597B52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center"/>
        <w:rPr>
          <w:b/>
          <w:sz w:val="24"/>
          <w:szCs w:val="24"/>
        </w:rPr>
      </w:pPr>
    </w:p>
    <w:p w14:paraId="66DCE043" w14:textId="338476D4" w:rsidR="000A00DF" w:rsidRDefault="000A00DF" w:rsidP="000A00DF">
      <w:pPr>
        <w:pStyle w:val="Akapitzlist"/>
        <w:spacing w:after="169" w:line="259" w:lineRule="auto"/>
        <w:ind w:left="0" w:right="0" w:firstLine="0"/>
        <w:jc w:val="center"/>
        <w:rPr>
          <w:b/>
          <w:sz w:val="24"/>
          <w:szCs w:val="24"/>
        </w:rPr>
      </w:pPr>
      <w:r w:rsidRPr="00CA2ACF">
        <w:rPr>
          <w:b/>
          <w:sz w:val="24"/>
          <w:szCs w:val="24"/>
        </w:rPr>
        <w:t>INFOR</w:t>
      </w:r>
      <w:r w:rsidR="00B9582D">
        <w:rPr>
          <w:b/>
          <w:sz w:val="24"/>
          <w:szCs w:val="24"/>
        </w:rPr>
        <w:t>MA</w:t>
      </w:r>
      <w:r w:rsidRPr="00CA2ACF">
        <w:rPr>
          <w:b/>
          <w:sz w:val="24"/>
          <w:szCs w:val="24"/>
        </w:rPr>
        <w:t xml:space="preserve">CJA DLA KANDYDATA </w:t>
      </w:r>
      <w:r w:rsidRPr="00CA2ACF">
        <w:rPr>
          <w:b/>
          <w:sz w:val="24"/>
          <w:szCs w:val="24"/>
        </w:rPr>
        <w:br/>
        <w:t xml:space="preserve">O WEWNĘTRZNEJ PROCEDURZE DOKONYWANIA ZGŁOSZEŃ NARUSZEŃ PRAWA I PODEJMOWANIA DZIAŁAŃ NASTĘPCZYCH </w:t>
      </w:r>
      <w:r w:rsidRPr="00CA2ACF">
        <w:rPr>
          <w:b/>
          <w:sz w:val="24"/>
          <w:szCs w:val="24"/>
        </w:rPr>
        <w:br/>
        <w:t>W SĄDZIE OKRĘGOWYM W BYDGOSZCZY</w:t>
      </w:r>
    </w:p>
    <w:p w14:paraId="4294649F" w14:textId="77777777" w:rsidR="000A00DF" w:rsidRDefault="000A00DF" w:rsidP="000A00DF">
      <w:pPr>
        <w:pStyle w:val="Akapitzlist"/>
        <w:spacing w:after="169" w:line="259" w:lineRule="auto"/>
        <w:ind w:left="0" w:right="0" w:firstLine="0"/>
        <w:rPr>
          <w:b/>
          <w:sz w:val="24"/>
          <w:szCs w:val="24"/>
        </w:rPr>
      </w:pPr>
    </w:p>
    <w:p w14:paraId="51E51262" w14:textId="77777777" w:rsidR="000A00DF" w:rsidRDefault="000A00DF" w:rsidP="000A00DF">
      <w:pPr>
        <w:pStyle w:val="Akapitzlist"/>
        <w:spacing w:after="169" w:line="259" w:lineRule="auto"/>
        <w:ind w:left="0" w:right="0" w:firstLine="0"/>
        <w:rPr>
          <w:sz w:val="24"/>
          <w:szCs w:val="24"/>
        </w:rPr>
      </w:pPr>
    </w:p>
    <w:p w14:paraId="5BFF25A6" w14:textId="3986CC1B" w:rsidR="000A00DF" w:rsidRPr="00FB3FE6" w:rsidRDefault="000A00DF" w:rsidP="000A00DF">
      <w:pPr>
        <w:pStyle w:val="Akapitzlist"/>
        <w:spacing w:after="169" w:line="259" w:lineRule="auto"/>
        <w:ind w:left="0" w:right="0" w:firstLine="0"/>
        <w:rPr>
          <w:i/>
          <w:sz w:val="24"/>
          <w:szCs w:val="24"/>
        </w:rPr>
      </w:pPr>
      <w:r w:rsidRPr="00FB3FE6">
        <w:rPr>
          <w:sz w:val="24"/>
          <w:szCs w:val="24"/>
        </w:rPr>
        <w:t xml:space="preserve">Na podstawie art. 24 ust. 6 ustawy z dnia 14 czerwca 2024 r. o ochronie sygnalistów (Dz.U.2024.928 z dnia 2024.06.24), w związku w rozpoczętym w dniu </w:t>
      </w:r>
      <w:r w:rsidR="00124314" w:rsidRPr="00124314">
        <w:rPr>
          <w:sz w:val="24"/>
          <w:szCs w:val="24"/>
        </w:rPr>
        <w:t>2 stycznia 2025 roku</w:t>
      </w:r>
      <w:r w:rsidRPr="00FB3FE6">
        <w:rPr>
          <w:i/>
          <w:sz w:val="24"/>
          <w:szCs w:val="24"/>
        </w:rPr>
        <w:t xml:space="preserve"> </w:t>
      </w:r>
      <w:r w:rsidRPr="00FB3FE6">
        <w:rPr>
          <w:sz w:val="24"/>
          <w:szCs w:val="24"/>
        </w:rPr>
        <w:t>procesem</w:t>
      </w:r>
      <w:r w:rsidRPr="00FB3FE6">
        <w:rPr>
          <w:i/>
          <w:sz w:val="24"/>
          <w:szCs w:val="24"/>
        </w:rPr>
        <w:t>:</w:t>
      </w:r>
    </w:p>
    <w:p w14:paraId="6654284B" w14:textId="77777777" w:rsidR="000A00DF" w:rsidRPr="00FB3FE6" w:rsidRDefault="000A00DF" w:rsidP="000A00DF">
      <w:pPr>
        <w:pStyle w:val="Akapitzlist"/>
        <w:spacing w:after="169" w:line="259" w:lineRule="auto"/>
        <w:ind w:left="0" w:right="0" w:firstLine="0"/>
        <w:rPr>
          <w:sz w:val="24"/>
          <w:szCs w:val="24"/>
        </w:rPr>
      </w:pPr>
    </w:p>
    <w:p w14:paraId="459AC107" w14:textId="35FAC702" w:rsidR="000A00DF" w:rsidRPr="008C7642" w:rsidRDefault="000A00DF" w:rsidP="000A00DF">
      <w:pPr>
        <w:pStyle w:val="Akapitzlist"/>
        <w:numPr>
          <w:ilvl w:val="0"/>
          <w:numId w:val="1"/>
        </w:numPr>
        <w:spacing w:after="169" w:line="259" w:lineRule="auto"/>
        <w:ind w:right="0"/>
        <w:rPr>
          <w:b/>
          <w:sz w:val="24"/>
          <w:szCs w:val="24"/>
        </w:rPr>
      </w:pPr>
      <w:bookmarkStart w:id="0" w:name="_Hlk177996163"/>
      <w:r w:rsidRPr="00FB3FE6">
        <w:rPr>
          <w:sz w:val="24"/>
          <w:szCs w:val="24"/>
        </w:rPr>
        <w:t>rekrutacji na stanowisko</w:t>
      </w:r>
      <w:r w:rsidR="00124314">
        <w:rPr>
          <w:sz w:val="24"/>
          <w:szCs w:val="24"/>
        </w:rPr>
        <w:t xml:space="preserve"> </w:t>
      </w:r>
      <w:r w:rsidR="00124314" w:rsidRPr="00505E3A">
        <w:rPr>
          <w:b/>
          <w:sz w:val="24"/>
          <w:szCs w:val="24"/>
        </w:rPr>
        <w:t>stażysty w Sądzie Rejonowym w Szubinie</w:t>
      </w:r>
    </w:p>
    <w:p w14:paraId="5CEC0614" w14:textId="77777777" w:rsidR="000A00DF" w:rsidRPr="00FB3FE6" w:rsidRDefault="000A00DF" w:rsidP="000A00DF">
      <w:pPr>
        <w:pStyle w:val="Akapitzlist"/>
        <w:spacing w:after="169" w:line="259" w:lineRule="auto"/>
        <w:ind w:right="0" w:firstLine="0"/>
        <w:rPr>
          <w:sz w:val="24"/>
          <w:szCs w:val="24"/>
        </w:rPr>
      </w:pPr>
    </w:p>
    <w:p w14:paraId="65B2139E" w14:textId="2E7CB12F" w:rsidR="000A00DF" w:rsidRPr="00FB3FE6" w:rsidRDefault="000A00DF" w:rsidP="000A00DF">
      <w:pPr>
        <w:pStyle w:val="Akapitzlist"/>
        <w:numPr>
          <w:ilvl w:val="0"/>
          <w:numId w:val="1"/>
        </w:numPr>
        <w:spacing w:after="169" w:line="259" w:lineRule="auto"/>
        <w:ind w:right="0"/>
        <w:rPr>
          <w:sz w:val="24"/>
          <w:szCs w:val="24"/>
        </w:rPr>
      </w:pPr>
      <w:r w:rsidRPr="00FB3FE6">
        <w:rPr>
          <w:sz w:val="24"/>
          <w:szCs w:val="24"/>
        </w:rPr>
        <w:t xml:space="preserve">negocjacji dotyczących usługi </w:t>
      </w:r>
      <w:r w:rsidRPr="00FB3FE6">
        <w:rPr>
          <w:i/>
          <w:sz w:val="24"/>
          <w:szCs w:val="24"/>
        </w:rPr>
        <w:t>(nazwa usługi)</w:t>
      </w:r>
      <w:r w:rsidRPr="00FB3FE6">
        <w:rPr>
          <w:sz w:val="24"/>
          <w:szCs w:val="24"/>
        </w:rPr>
        <w:t xml:space="preserve"> </w:t>
      </w:r>
      <w:r w:rsidR="008C7642">
        <w:rPr>
          <w:sz w:val="24"/>
          <w:szCs w:val="24"/>
        </w:rPr>
        <w:t>------------------------------------</w:t>
      </w:r>
    </w:p>
    <w:p w14:paraId="7BA772E1" w14:textId="77777777" w:rsidR="000A00DF" w:rsidRPr="00FB3FE6" w:rsidRDefault="000A00DF" w:rsidP="000A00DF">
      <w:pPr>
        <w:pStyle w:val="Akapitzlist"/>
        <w:rPr>
          <w:sz w:val="24"/>
          <w:szCs w:val="24"/>
        </w:rPr>
      </w:pPr>
    </w:p>
    <w:p w14:paraId="61EF23D0" w14:textId="51721903" w:rsidR="000A00DF" w:rsidRPr="00FB3FE6" w:rsidRDefault="000A00DF" w:rsidP="000A00DF">
      <w:pPr>
        <w:pStyle w:val="Akapitzlist"/>
        <w:numPr>
          <w:ilvl w:val="0"/>
          <w:numId w:val="1"/>
        </w:numPr>
        <w:spacing w:after="169" w:line="360" w:lineRule="auto"/>
        <w:ind w:right="0"/>
        <w:rPr>
          <w:sz w:val="24"/>
          <w:szCs w:val="24"/>
        </w:rPr>
      </w:pPr>
      <w:r w:rsidRPr="00FB3FE6">
        <w:rPr>
          <w:sz w:val="24"/>
          <w:szCs w:val="24"/>
        </w:rPr>
        <w:t xml:space="preserve">rozmów/negocjacji dotyczących pełnienia funkcji </w:t>
      </w:r>
      <w:r w:rsidRPr="00FB3FE6">
        <w:rPr>
          <w:i/>
          <w:sz w:val="24"/>
          <w:szCs w:val="24"/>
        </w:rPr>
        <w:t>(określenie funkcji)</w:t>
      </w:r>
      <w:r w:rsidRPr="00FB3FE6">
        <w:rPr>
          <w:sz w:val="24"/>
          <w:szCs w:val="24"/>
        </w:rPr>
        <w:t xml:space="preserve"> </w:t>
      </w:r>
      <w:bookmarkEnd w:id="0"/>
      <w:r w:rsidR="008C7642">
        <w:rPr>
          <w:sz w:val="24"/>
          <w:szCs w:val="24"/>
        </w:rPr>
        <w:t>--------------------</w:t>
      </w:r>
    </w:p>
    <w:p w14:paraId="2E3DC8FE" w14:textId="77777777" w:rsidR="000A00DF" w:rsidRPr="00FB3FE6" w:rsidRDefault="000A00DF" w:rsidP="000A00DF">
      <w:pPr>
        <w:pStyle w:val="Akapitzlist"/>
        <w:rPr>
          <w:sz w:val="24"/>
          <w:szCs w:val="24"/>
        </w:rPr>
      </w:pPr>
      <w:bookmarkStart w:id="1" w:name="_GoBack"/>
      <w:bookmarkEnd w:id="1"/>
    </w:p>
    <w:p w14:paraId="1354775E" w14:textId="79415468" w:rsidR="000A00DF" w:rsidRPr="00FB3FE6" w:rsidRDefault="000A00DF" w:rsidP="00FB3FE6">
      <w:pPr>
        <w:spacing w:after="169"/>
        <w:jc w:val="both"/>
        <w:rPr>
          <w:rFonts w:ascii="Times New Roman" w:hAnsi="Times New Roman" w:cs="Times New Roman"/>
          <w:sz w:val="24"/>
          <w:szCs w:val="24"/>
        </w:rPr>
      </w:pPr>
      <w:r w:rsidRPr="00FB3FE6">
        <w:rPr>
          <w:rFonts w:ascii="Times New Roman" w:hAnsi="Times New Roman" w:cs="Times New Roman"/>
          <w:sz w:val="24"/>
          <w:szCs w:val="24"/>
        </w:rPr>
        <w:t xml:space="preserve">informuję Pana/Panią, że w  Sądzie Okręgowym w Bydgoszczy obowiązuje </w:t>
      </w:r>
      <w:r w:rsidRPr="00FB3FE6">
        <w:rPr>
          <w:rFonts w:ascii="Times New Roman" w:hAnsi="Times New Roman" w:cs="Times New Roman"/>
          <w:i/>
          <w:sz w:val="24"/>
          <w:szCs w:val="24"/>
        </w:rPr>
        <w:t>Wewnętrzna procedura dokonywania zgłoszeń naruszeń prawa i podejmowania działań następczych</w:t>
      </w:r>
      <w:r w:rsidRPr="00FB3FE6">
        <w:rPr>
          <w:rFonts w:ascii="Times New Roman" w:hAnsi="Times New Roman" w:cs="Times New Roman"/>
          <w:sz w:val="24"/>
          <w:szCs w:val="24"/>
        </w:rPr>
        <w:t xml:space="preserve"> z dnia</w:t>
      </w:r>
      <w:r w:rsidR="008758D7">
        <w:rPr>
          <w:rFonts w:ascii="Times New Roman" w:hAnsi="Times New Roman" w:cs="Times New Roman"/>
          <w:sz w:val="24"/>
          <w:szCs w:val="24"/>
        </w:rPr>
        <w:t xml:space="preserve"> 28 października 2024 roku </w:t>
      </w:r>
      <w:r w:rsidRPr="00FB3FE6">
        <w:rPr>
          <w:rFonts w:ascii="Times New Roman" w:hAnsi="Times New Roman" w:cs="Times New Roman"/>
          <w:sz w:val="24"/>
          <w:szCs w:val="24"/>
        </w:rPr>
        <w:t>(dalej „Procedura”).</w:t>
      </w:r>
    </w:p>
    <w:p w14:paraId="2A740261" w14:textId="62CBB62E" w:rsidR="000A00DF" w:rsidRPr="00FB3FE6" w:rsidRDefault="000A00DF" w:rsidP="00FB3FE6">
      <w:pPr>
        <w:spacing w:after="1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FE6">
        <w:rPr>
          <w:rFonts w:ascii="Times New Roman" w:hAnsi="Times New Roman" w:cs="Times New Roman"/>
          <w:sz w:val="24"/>
          <w:szCs w:val="24"/>
        </w:rPr>
        <w:t xml:space="preserve">Może Pan/Pani dokonać zgłoszenia ewentualnego naruszenia prawa z obszaru wskazanego </w:t>
      </w:r>
      <w:r w:rsidRPr="00FB3FE6">
        <w:rPr>
          <w:rFonts w:ascii="Times New Roman" w:hAnsi="Times New Roman" w:cs="Times New Roman"/>
          <w:sz w:val="24"/>
          <w:szCs w:val="24"/>
        </w:rPr>
        <w:br/>
        <w:t>w §2 ust. 8 Procedury w sposób opisany w §4 oraz 5 Procedury, o którym dowi</w:t>
      </w:r>
      <w:r w:rsidR="00FB3FE6">
        <w:rPr>
          <w:rFonts w:ascii="Times New Roman" w:hAnsi="Times New Roman" w:cs="Times New Roman"/>
          <w:sz w:val="24"/>
          <w:szCs w:val="24"/>
        </w:rPr>
        <w:t>e</w:t>
      </w:r>
      <w:r w:rsidRPr="00FB3FE6">
        <w:rPr>
          <w:rFonts w:ascii="Times New Roman" w:hAnsi="Times New Roman" w:cs="Times New Roman"/>
          <w:sz w:val="24"/>
          <w:szCs w:val="24"/>
        </w:rPr>
        <w:t>dział/a się Pan/Pani w związku z procesem</w:t>
      </w:r>
      <w:r w:rsidR="008758D7">
        <w:rPr>
          <w:rFonts w:ascii="Times New Roman" w:hAnsi="Times New Roman" w:cs="Times New Roman"/>
          <w:sz w:val="24"/>
          <w:szCs w:val="24"/>
        </w:rPr>
        <w:t xml:space="preserve"> </w:t>
      </w:r>
      <w:r w:rsidR="008758D7" w:rsidRPr="00504F15">
        <w:rPr>
          <w:rFonts w:ascii="Times New Roman" w:hAnsi="Times New Roman" w:cs="Times New Roman"/>
          <w:sz w:val="24"/>
          <w:szCs w:val="24"/>
        </w:rPr>
        <w:t>rekrutacji na stanowisko</w:t>
      </w:r>
      <w:r w:rsidR="00504F15">
        <w:rPr>
          <w:rFonts w:ascii="Times New Roman" w:hAnsi="Times New Roman" w:cs="Times New Roman"/>
          <w:sz w:val="24"/>
          <w:szCs w:val="24"/>
        </w:rPr>
        <w:t xml:space="preserve"> stażysty w Sądzie Rejonowym </w:t>
      </w:r>
      <w:r w:rsidR="00504F15">
        <w:rPr>
          <w:rFonts w:ascii="Times New Roman" w:hAnsi="Times New Roman" w:cs="Times New Roman"/>
          <w:sz w:val="24"/>
          <w:szCs w:val="24"/>
        </w:rPr>
        <w:br/>
        <w:t>w Szubinie.</w:t>
      </w:r>
    </w:p>
    <w:p w14:paraId="6D0C2F11" w14:textId="71DB9134" w:rsidR="00532DBC" w:rsidRPr="00FB3FE6" w:rsidRDefault="000A00DF" w:rsidP="00FB3FE6">
      <w:pPr>
        <w:spacing w:after="169"/>
        <w:jc w:val="both"/>
        <w:rPr>
          <w:rFonts w:ascii="Times New Roman" w:hAnsi="Times New Roman" w:cs="Times New Roman"/>
          <w:sz w:val="24"/>
          <w:szCs w:val="24"/>
        </w:rPr>
      </w:pPr>
      <w:r w:rsidRPr="00FB3FE6">
        <w:rPr>
          <w:rFonts w:ascii="Times New Roman" w:hAnsi="Times New Roman" w:cs="Times New Roman"/>
          <w:sz w:val="24"/>
          <w:szCs w:val="24"/>
        </w:rPr>
        <w:t>Procedura dostępna jest na stronie internetowej Biuletynu Informacji Publicznej Sądu Okręgowego w Bydgoszczy.</w:t>
      </w:r>
    </w:p>
    <w:sectPr w:rsidR="00532DBC" w:rsidRPr="00FB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56042"/>
    <w:multiLevelType w:val="hybridMultilevel"/>
    <w:tmpl w:val="78304C7A"/>
    <w:lvl w:ilvl="0" w:tplc="7A7418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E6"/>
    <w:rsid w:val="000A00DF"/>
    <w:rsid w:val="000D14C8"/>
    <w:rsid w:val="00124314"/>
    <w:rsid w:val="00504F15"/>
    <w:rsid w:val="00505E3A"/>
    <w:rsid w:val="00532DBC"/>
    <w:rsid w:val="00766AE6"/>
    <w:rsid w:val="008758D7"/>
    <w:rsid w:val="008A4020"/>
    <w:rsid w:val="008C7642"/>
    <w:rsid w:val="00B9582D"/>
    <w:rsid w:val="00D21791"/>
    <w:rsid w:val="00D31A03"/>
    <w:rsid w:val="00FB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4847"/>
  <w15:chartTrackingRefBased/>
  <w15:docId w15:val="{0CA812C2-F216-42F7-B8BB-269CC0EA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0DF"/>
    <w:pPr>
      <w:spacing w:after="4" w:line="338" w:lineRule="auto"/>
      <w:ind w:left="720" w:right="58" w:hanging="375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Didyk</dc:creator>
  <cp:keywords/>
  <dc:description/>
  <cp:lastModifiedBy>Król Iwona</cp:lastModifiedBy>
  <cp:revision>4</cp:revision>
  <dcterms:created xsi:type="dcterms:W3CDTF">2025-01-02T12:33:00Z</dcterms:created>
  <dcterms:modified xsi:type="dcterms:W3CDTF">2025-01-02T12:36:00Z</dcterms:modified>
</cp:coreProperties>
</file>