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06DFD" w14:textId="77777777" w:rsidR="008E73B0" w:rsidRPr="00D677F3" w:rsidRDefault="008E73B0" w:rsidP="00D677F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Sąd Okręgowy w Bydgoszczy</w:t>
      </w:r>
      <w:r w:rsidR="00D677F3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                                              </w:t>
      </w:r>
      <w:r w:rsid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 </w:t>
      </w:r>
      <w:r w:rsidR="00D677F3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Bydgoszcz, dnia ………………</w:t>
      </w:r>
      <w:r w:rsid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…</w:t>
      </w:r>
    </w:p>
    <w:p w14:paraId="1F684EE4" w14:textId="77777777" w:rsidR="008E73B0" w:rsidRPr="00D677F3" w:rsidRDefault="00D677F3" w:rsidP="00D677F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Wały Jagiellońskie 2</w:t>
      </w:r>
    </w:p>
    <w:p w14:paraId="7FA73B58" w14:textId="77777777" w:rsidR="00B15676" w:rsidRPr="00D677F3" w:rsidRDefault="00D677F3" w:rsidP="00D677F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85-1</w:t>
      </w:r>
      <w:r w:rsidR="00F271E4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31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Bydgoszcz</w:t>
      </w:r>
    </w:p>
    <w:p w14:paraId="4D9C99DA" w14:textId="77777777" w:rsidR="008E73B0" w:rsidRDefault="00D677F3" w:rsidP="00911D6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Tel. 52-32-53-100</w:t>
      </w:r>
    </w:p>
    <w:p w14:paraId="0BC715D8" w14:textId="77777777" w:rsidR="00911D69" w:rsidRPr="00911D69" w:rsidRDefault="00911D69" w:rsidP="00911D6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</w:p>
    <w:p w14:paraId="6F9DA42E" w14:textId="77777777" w:rsidR="00DB217F" w:rsidRDefault="000A47A4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t>KLAUZULA INFORMACYJNA</w:t>
      </w:r>
    </w:p>
    <w:p w14:paraId="0DB07911" w14:textId="77777777" w:rsidR="00911D69" w:rsidRPr="00D677F3" w:rsidRDefault="00911D69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</w:p>
    <w:p w14:paraId="46213A7F" w14:textId="77777777" w:rsidR="00AD3F7A" w:rsidRPr="00911D69" w:rsidRDefault="00AD3F7A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</w:pPr>
      <w:r w:rsidRPr="00911D69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  <w:t>(DLA OSÓB BIORĄCYCH UDZIAŁ</w:t>
      </w:r>
      <w:r w:rsidR="00920ADC" w:rsidRPr="00911D69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  <w:t xml:space="preserve"> </w:t>
      </w:r>
      <w:r w:rsidRPr="00911D69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  <w:t>W  PROCESIE REKRUTACJI)</w:t>
      </w:r>
    </w:p>
    <w:p w14:paraId="03CDF242" w14:textId="77777777" w:rsidR="00D677F3" w:rsidRPr="00D677F3" w:rsidRDefault="00D677F3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ED37278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13 Rozporządzenia Parlamentu Europejskiego i Rady (UE) 2016/679 z dnia 27 kwietnia 2016 r., </w:t>
      </w:r>
      <w:r w:rsidRPr="00D677F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(Dz.Urz.UE.L.2016.119.1), Pani/Pana dane osobowe będą przetwarzane przez Administratora, którym jest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Prezes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Sąd</w:t>
      </w:r>
      <w:r w:rsidR="001E46B5"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</w:t>
      </w:r>
      <w:r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1E46B5"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Okręgowego</w:t>
      </w:r>
      <w:r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w Bydgoszczy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 siedzibą w Bydgoszczy przy ul. Wały Jagiellońskie 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60DB2AAD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3011AD2" w14:textId="77777777" w:rsidR="001E46B5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Pani/Pana dane osobowe przetwarzane będą w celu prowadzenia rekrutacji, na podstawie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wyrażonej przez Panią/Pana dobrowolnej zgody oraz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art. 6 ust. 1, lit. a i c Rozporządzenia Parlamentu Europejskiego i Rady (UE) 2016/679 z dnia 27 kwietnia 2016 r., </w:t>
      </w:r>
      <w:r w:rsidRPr="00D677F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 (Dz.Urz.UE.L.2016.119.1) </w:t>
      </w:r>
    </w:p>
    <w:p w14:paraId="6C6EBA4F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EEE6899" w14:textId="77777777" w:rsidR="001E46B5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Dane dotyczące Pani/Pana w związku z procesem rekrutacji nie będą podejmowane w sposób zautomatyzowany.</w:t>
      </w:r>
    </w:p>
    <w:p w14:paraId="4B2FB82F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Pani/Pana dane osobowe będą przetwarzane aż do ewentualnego wycofania przez Panią/Pana zgody na przetwarzanie danych w procesie rekrutacji, jednak nie dłużej niż do zakończenia procesu rekrutacji, w którym bierze Pani/Pan udział.</w:t>
      </w:r>
    </w:p>
    <w:p w14:paraId="00B9ADA2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E46C90F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Posiada Pani/Pan prawo żądania dostępu do swoich danych osobowych, ich sprostowania, usunięcia lub ograniczenia przetwarzania oraz prawo do wniesienia sprzeciwu wobec przetwarzania, a także prawo do przenoszenia danych. Ponadto, w przypadku wyrażenia zgody na przetwarzanie danych przysługuje Pani/Panu prawo do cofnięcia wyrażonej zgody w dowolnym momencie, co nie wpływa na zgodność z prawem przetwarzania, którego dokonano na podstawie zgody przed jej cofnięciem.</w:t>
      </w:r>
    </w:p>
    <w:p w14:paraId="2C9C40E8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172DE6D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Dodatkowo, przysługuje Pani/Panu prawo do złożenia skargi do organu nadzorczego, gdy uzna Pani/Pan, że przetwarzanie danych osobowych Pani/Pana dotyczących, narusza przepisy Rozporządzenia Parlamentu Europejskiego i Rady (UE) 2016/679 z dnia 27 kwietnia 2016 r., </w:t>
      </w:r>
      <w:r w:rsidR="003E67F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</w:t>
      </w:r>
      <w:r w:rsidR="003E67F7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677F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w sprawie ochrony osób fizycznych w związku z przetwarzaniem danych osobowych i w sprawie swobodnego przepływu takich danych oraz uchylenia dyrektywy 95/46/WE (ogólne rozporządzenie o ochronie danych)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(Dz.Urz.UE.L.2016.119.1).</w:t>
      </w:r>
    </w:p>
    <w:p w14:paraId="2ECB9C6B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43C7DC7" w14:textId="1185FFFE" w:rsidR="000A47A4" w:rsidRPr="00D677F3" w:rsidRDefault="00C977D0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nspektor Ochrony Danych w Sądzie 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Okręgowym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Bydgoszczy</w:t>
      </w:r>
      <w:r w:rsidR="002523F9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Pan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Jacek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Stanke</w:t>
      </w:r>
      <w:proofErr w:type="spellEnd"/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2523F9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tel. 52-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32-53-211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e-mail: </w:t>
      </w:r>
      <w:hyperlink r:id="rId4" w:history="1">
        <w:r w:rsidR="002523F9" w:rsidRPr="009E58BB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iod@bydgoszcz.so.gov.pl</w:t>
        </w:r>
      </w:hyperlink>
      <w:r w:rsidR="002523F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.</w:t>
      </w:r>
    </w:p>
    <w:p w14:paraId="2FB21685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         </w:t>
      </w:r>
    </w:p>
    <w:p w14:paraId="5E16B898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8B4759D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E10CC12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                                                             ………………………………..</w:t>
      </w:r>
    </w:p>
    <w:p w14:paraId="5571A5AE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="001344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1344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(miejscowość, data)                                                                      </w:t>
      </w:r>
      <w:r w:rsidR="001344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</w:t>
      </w:r>
      <w:r w:rsidRPr="001344F3">
        <w:rPr>
          <w:rFonts w:ascii="Times New Roman" w:eastAsia="Times New Roman" w:hAnsi="Times New Roman" w:cs="Times New Roman"/>
          <w:sz w:val="21"/>
          <w:szCs w:val="21"/>
          <w:lang w:eastAsia="pl-PL"/>
        </w:rPr>
        <w:t>(imię i nazwisko, podpis)</w:t>
      </w:r>
    </w:p>
    <w:p w14:paraId="03EDE792" w14:textId="77777777" w:rsidR="00313372" w:rsidRPr="00D677F3" w:rsidRDefault="00313372">
      <w:pPr>
        <w:rPr>
          <w:sz w:val="23"/>
          <w:szCs w:val="23"/>
        </w:rPr>
      </w:pPr>
    </w:p>
    <w:sectPr w:rsidR="00313372" w:rsidRPr="00D6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A4"/>
    <w:rsid w:val="000A47A4"/>
    <w:rsid w:val="001344F3"/>
    <w:rsid w:val="001E46B5"/>
    <w:rsid w:val="002523F9"/>
    <w:rsid w:val="00313372"/>
    <w:rsid w:val="003C4B02"/>
    <w:rsid w:val="003E67F7"/>
    <w:rsid w:val="00500942"/>
    <w:rsid w:val="005465C3"/>
    <w:rsid w:val="00614D40"/>
    <w:rsid w:val="00621F61"/>
    <w:rsid w:val="008C57D2"/>
    <w:rsid w:val="008E73B0"/>
    <w:rsid w:val="00911D69"/>
    <w:rsid w:val="00920ADC"/>
    <w:rsid w:val="009249CE"/>
    <w:rsid w:val="00AD3F7A"/>
    <w:rsid w:val="00B0514A"/>
    <w:rsid w:val="00B15676"/>
    <w:rsid w:val="00C01628"/>
    <w:rsid w:val="00C977D0"/>
    <w:rsid w:val="00D677F3"/>
    <w:rsid w:val="00DB217F"/>
    <w:rsid w:val="00F026B0"/>
    <w:rsid w:val="00F24689"/>
    <w:rsid w:val="00F2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0632"/>
  <w15:docId w15:val="{07A9E127-936D-407D-9D6D-3D07992D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A47A4"/>
    <w:rPr>
      <w:i/>
      <w:iCs/>
    </w:rPr>
  </w:style>
  <w:style w:type="character" w:styleId="Pogrubienie">
    <w:name w:val="Strong"/>
    <w:basedOn w:val="Domylnaczcionkaakapitu"/>
    <w:uiPriority w:val="22"/>
    <w:qFormat/>
    <w:rsid w:val="000A47A4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23F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bydgoszcz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Olszewska</dc:creator>
  <cp:lastModifiedBy>Szurka Izabela</cp:lastModifiedBy>
  <cp:revision>2</cp:revision>
  <cp:lastPrinted>2018-05-28T12:30:00Z</cp:lastPrinted>
  <dcterms:created xsi:type="dcterms:W3CDTF">2024-11-20T12:12:00Z</dcterms:created>
  <dcterms:modified xsi:type="dcterms:W3CDTF">2024-11-20T12:12:00Z</dcterms:modified>
</cp:coreProperties>
</file>